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03" w:rsidRDefault="00976AEF">
      <w:pPr>
        <w:spacing w:after="0" w:line="315" w:lineRule="auto"/>
        <w:ind w:left="1050" w:right="1059" w:firstLine="0"/>
        <w:jc w:val="center"/>
      </w:pPr>
      <w:r>
        <w:rPr>
          <w:rFonts w:ascii="Cambria" w:eastAsia="Cambria" w:hAnsi="Cambria" w:cs="Cambria"/>
          <w:b/>
          <w:sz w:val="28"/>
        </w:rPr>
        <w:t xml:space="preserve">Všeobecne záväzné nariadenie Obce </w:t>
      </w:r>
      <w:r w:rsidR="00DF42D6">
        <w:rPr>
          <w:rFonts w:ascii="Cambria" w:eastAsia="Cambria" w:hAnsi="Cambria" w:cs="Cambria"/>
          <w:b/>
          <w:sz w:val="28"/>
        </w:rPr>
        <w:t>Turany nad Ondavou</w:t>
      </w:r>
      <w:r>
        <w:rPr>
          <w:rFonts w:ascii="Cambria" w:eastAsia="Cambria" w:hAnsi="Cambria" w:cs="Cambria"/>
          <w:b/>
          <w:sz w:val="28"/>
        </w:rPr>
        <w:t xml:space="preserve">  č. </w:t>
      </w:r>
      <w:r w:rsidR="00DF42D6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>/2015 o miestnej dani za psa</w:t>
      </w:r>
    </w:p>
    <w:p w:rsidR="00612B03" w:rsidRDefault="00976AEF">
      <w:pPr>
        <w:spacing w:after="57" w:line="259" w:lineRule="auto"/>
        <w:ind w:left="1" w:firstLine="0"/>
        <w:jc w:val="center"/>
      </w:pPr>
      <w:r>
        <w:rPr>
          <w:rFonts w:ascii="Cambria" w:eastAsia="Cambria" w:hAnsi="Cambria" w:cs="Cambria"/>
          <w:sz w:val="22"/>
        </w:rPr>
        <w:t xml:space="preserve"> </w:t>
      </w:r>
    </w:p>
    <w:p w:rsidR="00612B03" w:rsidRDefault="00976AEF">
      <w:pPr>
        <w:ind w:left="-5"/>
      </w:pPr>
      <w:r>
        <w:t xml:space="preserve">Obec </w:t>
      </w:r>
      <w:r w:rsidR="00DF42D6">
        <w:t xml:space="preserve">Turany nad Ondavou - </w:t>
      </w:r>
      <w:r>
        <w:t xml:space="preserve"> Obecné zastupiteľstvo   podľa  § 6 ods. 1 zákona č. 369/1990 Zb. o obecnom zriadení v znení neskorších predpisov a v súlade s § 29 a súvisiacich ustanovení zákona č. 582/2004 </w:t>
      </w:r>
      <w:proofErr w:type="spellStart"/>
      <w:r>
        <w:t>Z.z</w:t>
      </w:r>
      <w:proofErr w:type="spellEnd"/>
      <w:r>
        <w:t>. o miestnych daniach a miestnom poplatku za komunálne odpady a drobné stavebné odpady v znení neskorších zmien.</w:t>
      </w:r>
    </w:p>
    <w:p w:rsidR="00612B03" w:rsidRDefault="00976AEF">
      <w:pPr>
        <w:spacing w:after="212" w:line="265" w:lineRule="auto"/>
        <w:jc w:val="center"/>
      </w:pPr>
      <w:r>
        <w:rPr>
          <w:color w:val="00000A"/>
        </w:rPr>
        <w:t>sa uznieslo na vydaní tohto</w:t>
      </w:r>
    </w:p>
    <w:p w:rsidR="00612B03" w:rsidRDefault="00976AEF">
      <w:pPr>
        <w:spacing w:after="486" w:line="265" w:lineRule="auto"/>
        <w:jc w:val="center"/>
      </w:pPr>
      <w:r>
        <w:rPr>
          <w:color w:val="00000A"/>
        </w:rPr>
        <w:t xml:space="preserve">všeobecne záväzného nariadenia Obce </w:t>
      </w:r>
      <w:r w:rsidR="00DF42D6">
        <w:rPr>
          <w:color w:val="00000A"/>
        </w:rPr>
        <w:t>Turany nad Ondavou</w:t>
      </w:r>
    </w:p>
    <w:p w:rsidR="00612B03" w:rsidRDefault="00976AEF">
      <w:pPr>
        <w:pStyle w:val="Nadpis1"/>
      </w:pPr>
      <w:r>
        <w:t>§ 1 Úvodné ustanovenie</w:t>
      </w:r>
    </w:p>
    <w:p w:rsidR="00612B03" w:rsidRDefault="00976AEF">
      <w:pPr>
        <w:ind w:left="-5"/>
      </w:pPr>
      <w:r>
        <w:t xml:space="preserve">Základné náležitosti o miestnej dani za psa sú ustanovené v § 22 až 29 zákona č. 582/2004 </w:t>
      </w:r>
      <w:proofErr w:type="spellStart"/>
      <w:r>
        <w:t>Z.z</w:t>
      </w:r>
      <w:proofErr w:type="spellEnd"/>
      <w:r>
        <w:t>. o miestnych daniach a miestnom poplatku za komunálne odpady a drobné stavebné odpady v znení neskorších zmien a doplnkov.</w:t>
      </w:r>
    </w:p>
    <w:p w:rsidR="00612B03" w:rsidRDefault="00976AEF">
      <w:pPr>
        <w:pStyle w:val="Nadpis1"/>
      </w:pPr>
      <w:r>
        <w:t>§ 2 Základné ustanovenie</w:t>
      </w:r>
    </w:p>
    <w:p w:rsidR="00612B03" w:rsidRDefault="00976AEF">
      <w:pPr>
        <w:ind w:left="-5"/>
      </w:pPr>
      <w:r>
        <w:t xml:space="preserve">Obec </w:t>
      </w:r>
      <w:r w:rsidR="00242F94">
        <w:t>Turany nad Ondavou</w:t>
      </w:r>
      <w:r>
        <w:t xml:space="preserve"> ako správca dane (ďalej len „správca dane“) týmto VZN zavádza s účinnosťou od  </w:t>
      </w:r>
      <w:r>
        <w:rPr>
          <w:i/>
        </w:rPr>
        <w:t>05</w:t>
      </w:r>
      <w:r>
        <w:t>.</w:t>
      </w:r>
      <w:r>
        <w:rPr>
          <w:i/>
        </w:rPr>
        <w:t>1.201</w:t>
      </w:r>
      <w:r w:rsidR="00DF42D6">
        <w:rPr>
          <w:i/>
        </w:rPr>
        <w:t>6</w:t>
      </w:r>
      <w:r>
        <w:t xml:space="preserve"> miestnu daň za psa.</w:t>
      </w:r>
    </w:p>
    <w:p w:rsidR="00612B03" w:rsidRDefault="00976AEF">
      <w:pPr>
        <w:spacing w:after="3" w:line="259" w:lineRule="auto"/>
        <w:ind w:left="11"/>
        <w:jc w:val="center"/>
      </w:pPr>
      <w:r>
        <w:rPr>
          <w:b/>
        </w:rPr>
        <w:t>§ 3</w:t>
      </w:r>
    </w:p>
    <w:p w:rsidR="00612B03" w:rsidRDefault="00976AEF">
      <w:pPr>
        <w:pStyle w:val="Nadpis1"/>
        <w:ind w:right="4"/>
      </w:pPr>
      <w:r>
        <w:t>Predmet úpravy VZN</w:t>
      </w:r>
    </w:p>
    <w:p w:rsidR="00612B03" w:rsidRDefault="00976AEF">
      <w:pPr>
        <w:ind w:left="-5"/>
      </w:pPr>
      <w:r>
        <w:t xml:space="preserve">Predmetom tohto všeobecne záväzného nariadenia je určenie náležitosti miestnej dani za psa podľa splnomocňovacieho ustanovenia § 29 zákona č. 582/2004 </w:t>
      </w:r>
      <w:proofErr w:type="spellStart"/>
      <w:r>
        <w:t>Z.z</w:t>
      </w:r>
      <w:proofErr w:type="spellEnd"/>
      <w:r>
        <w:t>. správcom dane.</w:t>
      </w:r>
    </w:p>
    <w:p w:rsidR="00612B03" w:rsidRDefault="00976AEF">
      <w:pPr>
        <w:pStyle w:val="Nadpis1"/>
      </w:pPr>
      <w:r>
        <w:t>§ 4 Sadzba dane</w:t>
      </w:r>
    </w:p>
    <w:p w:rsidR="00612B03" w:rsidRDefault="00976AEF">
      <w:pPr>
        <w:ind w:left="-5"/>
      </w:pPr>
      <w:r>
        <w:t>Správca dane určuje sadzbu dane za jedného psa a kalendárny rok nasledovne:</w:t>
      </w:r>
    </w:p>
    <w:p w:rsidR="00612B03" w:rsidRDefault="00DF42D6" w:rsidP="00DF42D6">
      <w:pPr>
        <w:pStyle w:val="Odsekzoznamu"/>
        <w:numPr>
          <w:ilvl w:val="0"/>
          <w:numId w:val="1"/>
        </w:numPr>
        <w:spacing w:after="10"/>
      </w:pPr>
      <w:r>
        <w:t>5,00</w:t>
      </w:r>
      <w:r w:rsidR="00976AEF">
        <w:t xml:space="preserve"> EUR za psa chovaného v rodinnom dome</w:t>
      </w:r>
    </w:p>
    <w:p w:rsidR="00DF42D6" w:rsidRDefault="00DF42D6" w:rsidP="00DF42D6">
      <w:pPr>
        <w:pStyle w:val="Odsekzoznamu"/>
        <w:spacing w:after="10"/>
        <w:ind w:left="345" w:firstLine="0"/>
      </w:pPr>
    </w:p>
    <w:p w:rsidR="00612B03" w:rsidRDefault="00976AEF">
      <w:pPr>
        <w:pStyle w:val="Nadpis1"/>
      </w:pPr>
      <w:r>
        <w:t>§ 5 Oslobodenie od dane</w:t>
      </w:r>
    </w:p>
    <w:p w:rsidR="00612B03" w:rsidRDefault="00976AEF">
      <w:pPr>
        <w:spacing w:after="0"/>
        <w:ind w:left="411" w:hanging="426"/>
      </w:pPr>
      <w:r>
        <w:t>1.Správca dane ustanovuje oslobodenie od dane za psa v celom rozsahu u daňovníkov – fyzických osôb v prípade:</w:t>
      </w:r>
    </w:p>
    <w:p w:rsidR="00612B03" w:rsidRDefault="00976AEF">
      <w:pPr>
        <w:spacing w:after="0"/>
        <w:ind w:left="-5"/>
      </w:pPr>
      <w:r>
        <w:t>a)ak daňovníkom je nevidomá osoba a vlastní psa so špeciálnym výcvikom pre nevidomé osoby</w:t>
      </w:r>
    </w:p>
    <w:p w:rsidR="00612B03" w:rsidRDefault="00976AEF">
      <w:pPr>
        <w:spacing w:after="0"/>
        <w:ind w:left="411" w:hanging="426"/>
      </w:pPr>
      <w:r>
        <w:t>1.Ak daňovník podľa ods. 1/ vlastní alebo drží viac psov, je od dane oslobodený iba za jedného psa. Uvedené neplatí v prípade psa (psov) so špeciálnym výcvikom, ktorého vlastní alebo používa občan s ťažkým zdravotným postihnutím.</w:t>
      </w:r>
    </w:p>
    <w:p w:rsidR="00612B03" w:rsidRDefault="00976AEF">
      <w:pPr>
        <w:spacing w:after="0"/>
        <w:ind w:left="411" w:hanging="426"/>
      </w:pPr>
      <w:r>
        <w:t>2.Oslobodenie od dane podľa ods.1/ musí daňovník preukázať .</w:t>
      </w:r>
    </w:p>
    <w:p w:rsidR="00612B03" w:rsidRDefault="00976AEF">
      <w:pPr>
        <w:ind w:left="411" w:hanging="426"/>
      </w:pPr>
      <w:r>
        <w:t>3.Oslobodenie od dane zanikne okamžite ak pominie a zanikne dôvod, pre ktorý sa uplatnilo a povolilo oslobodenie.</w:t>
      </w:r>
    </w:p>
    <w:p w:rsidR="00612B03" w:rsidRDefault="00976AEF">
      <w:pPr>
        <w:pStyle w:val="Nadpis1"/>
        <w:spacing w:after="252"/>
      </w:pPr>
      <w:r>
        <w:t>§ 6</w:t>
      </w:r>
    </w:p>
    <w:p w:rsidR="00612B03" w:rsidRDefault="00976AEF">
      <w:pPr>
        <w:spacing w:after="0"/>
        <w:ind w:left="-5"/>
      </w:pPr>
      <w:r>
        <w:t xml:space="preserve">1.Správca dane </w:t>
      </w:r>
      <w:r w:rsidR="00242F94">
        <w:t>u</w:t>
      </w:r>
      <w:r>
        <w:t>rčuje, že vyrubená daň z nehnuteľností je splatná naraz do 15 dní odo dňa nadobudnutia právoplatnosti platobného výmeru.</w:t>
      </w:r>
    </w:p>
    <w:p w:rsidR="00612B03" w:rsidRDefault="00976AEF">
      <w:pPr>
        <w:spacing w:after="226"/>
        <w:ind w:left="-5"/>
      </w:pPr>
      <w:r>
        <w:lastRenderedPageBreak/>
        <w:t>2.Daň sa platí v hotovosti v pokladni správcu dane, prevodom z účtu v peňažnom ústave alebo vkladom v hotovosti na účet správcu dane v peňažnom ústave</w:t>
      </w:r>
    </w:p>
    <w:p w:rsidR="00612B03" w:rsidRDefault="00976AEF">
      <w:pPr>
        <w:spacing w:after="217" w:line="259" w:lineRule="auto"/>
        <w:ind w:left="11"/>
        <w:jc w:val="center"/>
      </w:pPr>
      <w:r>
        <w:rPr>
          <w:b/>
          <w:color w:val="00000A"/>
        </w:rPr>
        <w:t>§ 7</w:t>
      </w:r>
    </w:p>
    <w:p w:rsidR="00612B03" w:rsidRDefault="00976AEF">
      <w:pPr>
        <w:spacing w:after="217" w:line="259" w:lineRule="auto"/>
        <w:ind w:left="11" w:right="2"/>
        <w:jc w:val="center"/>
      </w:pPr>
      <w:r>
        <w:rPr>
          <w:b/>
          <w:color w:val="00000A"/>
        </w:rPr>
        <w:t>Zrušovacie ustanovenia</w:t>
      </w:r>
    </w:p>
    <w:p w:rsidR="00612B03" w:rsidRDefault="00976AEF">
      <w:pPr>
        <w:spacing w:after="202" w:line="273" w:lineRule="auto"/>
        <w:ind w:left="0" w:firstLine="0"/>
        <w:jc w:val="left"/>
      </w:pPr>
      <w:r>
        <w:rPr>
          <w:color w:val="00000A"/>
        </w:rPr>
        <w:t xml:space="preserve">Týmto VZN sa zrušuje Všeobecne záväzné nariadenie Obce zo dňa </w:t>
      </w:r>
      <w:r w:rsidR="00DF42D6">
        <w:rPr>
          <w:color w:val="00000A"/>
        </w:rPr>
        <w:t xml:space="preserve">25.10.2010 </w:t>
      </w:r>
      <w:r>
        <w:rPr>
          <w:color w:val="00000A"/>
        </w:rPr>
        <w:t>.</w:t>
      </w:r>
    </w:p>
    <w:p w:rsidR="00612B03" w:rsidRDefault="00976AEF">
      <w:pPr>
        <w:spacing w:after="217" w:line="259" w:lineRule="auto"/>
        <w:ind w:left="11"/>
        <w:jc w:val="center"/>
      </w:pPr>
      <w:r>
        <w:rPr>
          <w:b/>
          <w:color w:val="00000A"/>
        </w:rPr>
        <w:t>§ 8</w:t>
      </w:r>
    </w:p>
    <w:p w:rsidR="00612B03" w:rsidRDefault="00976AEF">
      <w:pPr>
        <w:spacing w:after="217" w:line="259" w:lineRule="auto"/>
        <w:ind w:left="11" w:right="3"/>
        <w:jc w:val="center"/>
      </w:pPr>
      <w:r>
        <w:rPr>
          <w:b/>
          <w:color w:val="00000A"/>
        </w:rPr>
        <w:t>Záverečné ustanovenie</w:t>
      </w:r>
    </w:p>
    <w:p w:rsidR="00612B03" w:rsidRDefault="00976AEF" w:rsidP="00DF42D6">
      <w:pPr>
        <w:spacing w:after="10"/>
        <w:ind w:left="-5"/>
      </w:pPr>
      <w:r>
        <w:t>Obecné zastupiteľstvo v</w:t>
      </w:r>
      <w:r w:rsidR="00DF42D6">
        <w:t xml:space="preserve"> Turanoch nad Ondavou </w:t>
      </w:r>
      <w:r>
        <w:t>sa uznieslo na vydaní tohto VZN na svojom zasadnutí dňa 0</w:t>
      </w:r>
      <w:r w:rsidR="005B7C70">
        <w:t>2</w:t>
      </w:r>
      <w:r>
        <w:t>.</w:t>
      </w:r>
      <w:r w:rsidR="005B7C70">
        <w:t>12</w:t>
      </w:r>
      <w:r>
        <w:t xml:space="preserve">.2015 uznesením č. </w:t>
      </w:r>
      <w:r w:rsidR="00DF42D6">
        <w:t>4</w:t>
      </w:r>
      <w:r>
        <w:t>/2015 a toto VZN nadobúda účinnosť dňom 0</w:t>
      </w:r>
      <w:r w:rsidR="00DF42D6">
        <w:t>1</w:t>
      </w:r>
      <w:r>
        <w:t>.01.201</w:t>
      </w:r>
      <w:r w:rsidR="00DF42D6">
        <w:t>6</w:t>
      </w:r>
    </w:p>
    <w:p w:rsidR="00DF42D6" w:rsidRDefault="00DF42D6" w:rsidP="00DF42D6">
      <w:pPr>
        <w:spacing w:after="10"/>
        <w:ind w:left="-5"/>
      </w:pPr>
    </w:p>
    <w:p w:rsidR="005B7C70" w:rsidRDefault="005B7C70" w:rsidP="005B7C70">
      <w:pPr>
        <w:ind w:left="750" w:right="6"/>
      </w:pPr>
      <w:r>
        <w:t>Vyvesené na úradnej tabuli v obci Turany n/O dňa: 3.12.2015</w:t>
      </w:r>
    </w:p>
    <w:p w:rsidR="005B7C70" w:rsidRDefault="005B7C70" w:rsidP="005B7C70">
      <w:pPr>
        <w:ind w:left="750" w:right="6"/>
      </w:pPr>
      <w:r>
        <w:t>VZN zvesené z úradnej tabule v obci Turany n/O, dňa: 18.12.2015</w:t>
      </w:r>
    </w:p>
    <w:p w:rsidR="005B7C70" w:rsidRDefault="005B7C70" w:rsidP="005B7C70">
      <w:pPr>
        <w:spacing w:after="706"/>
        <w:ind w:left="750" w:right="6"/>
      </w:pPr>
      <w:r>
        <w:t>VZN nadobúda účinnosť dňa: 1.1.2016</w:t>
      </w:r>
    </w:p>
    <w:p w:rsidR="00DF42D6" w:rsidRPr="005B7C70" w:rsidRDefault="00976AEF">
      <w:pPr>
        <w:ind w:left="873" w:right="728" w:hanging="888"/>
        <w:rPr>
          <w:b/>
        </w:rPr>
      </w:pPr>
      <w:r w:rsidRPr="005B7C70">
        <w:rPr>
          <w:b/>
        </w:rPr>
        <w:t xml:space="preserve">                                                                   </w:t>
      </w:r>
      <w:r w:rsidR="00DF42D6" w:rsidRPr="005B7C70">
        <w:rPr>
          <w:b/>
        </w:rPr>
        <w:t xml:space="preserve"> </w:t>
      </w:r>
      <w:r w:rsidR="005B7C70" w:rsidRPr="005B7C70">
        <w:rPr>
          <w:b/>
        </w:rPr>
        <w:t xml:space="preserve">            </w:t>
      </w:r>
      <w:r w:rsidR="00DF42D6" w:rsidRPr="005B7C70">
        <w:rPr>
          <w:b/>
        </w:rPr>
        <w:t xml:space="preserve"> </w:t>
      </w:r>
      <w:r w:rsidRPr="005B7C70">
        <w:rPr>
          <w:b/>
        </w:rPr>
        <w:t xml:space="preserve">    </w:t>
      </w:r>
      <w:r w:rsidR="00DF42D6" w:rsidRPr="005B7C70">
        <w:rPr>
          <w:b/>
        </w:rPr>
        <w:t>Mgr. Ján Jakubov</w:t>
      </w:r>
    </w:p>
    <w:p w:rsidR="00612B03" w:rsidRPr="005B7C70" w:rsidRDefault="00DF42D6" w:rsidP="00DF42D6">
      <w:pPr>
        <w:tabs>
          <w:tab w:val="left" w:pos="5490"/>
        </w:tabs>
        <w:rPr>
          <w:b/>
        </w:rPr>
      </w:pPr>
      <w:r w:rsidRPr="005B7C70">
        <w:rPr>
          <w:b/>
        </w:rPr>
        <w:tab/>
      </w:r>
      <w:r w:rsidRPr="005B7C70">
        <w:rPr>
          <w:b/>
        </w:rPr>
        <w:tab/>
      </w:r>
      <w:bookmarkStart w:id="0" w:name="_GoBack"/>
      <w:bookmarkEnd w:id="0"/>
      <w:r w:rsidRPr="005B7C70">
        <w:rPr>
          <w:b/>
        </w:rPr>
        <w:t>Starosta obce</w:t>
      </w:r>
    </w:p>
    <w:sectPr w:rsidR="00612B03" w:rsidRPr="005B7C70">
      <w:pgSz w:w="11900" w:h="16840"/>
      <w:pgMar w:top="1428" w:right="1409" w:bottom="152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D3A42"/>
    <w:multiLevelType w:val="hybridMultilevel"/>
    <w:tmpl w:val="30B60D3A"/>
    <w:lvl w:ilvl="0" w:tplc="E6107F10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03"/>
    <w:rsid w:val="00242F94"/>
    <w:rsid w:val="003C70EA"/>
    <w:rsid w:val="005B7C70"/>
    <w:rsid w:val="00612B03"/>
    <w:rsid w:val="00976AEF"/>
    <w:rsid w:val="00D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982C9-8387-48F9-B763-457AB265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6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3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Odsekzoznamu">
    <w:name w:val="List Paragraph"/>
    <w:basedOn w:val="Normlny"/>
    <w:uiPriority w:val="34"/>
    <w:qFormat/>
    <w:rsid w:val="00DF42D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F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42D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Mikčová</dc:creator>
  <cp:keywords/>
  <cp:lastModifiedBy>MAJERNÍKOVÁ Anna</cp:lastModifiedBy>
  <cp:revision>6</cp:revision>
  <cp:lastPrinted>2015-11-23T14:43:00Z</cp:lastPrinted>
  <dcterms:created xsi:type="dcterms:W3CDTF">2015-11-23T14:32:00Z</dcterms:created>
  <dcterms:modified xsi:type="dcterms:W3CDTF">2016-01-14T08:10:00Z</dcterms:modified>
</cp:coreProperties>
</file>